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color w:val="FF0000"/>
          <w:spacing w:val="0"/>
          <w:position w:val="0"/>
          <w:sz w:val="22"/>
          <w:shd w:fill="auto" w:val="clear"/>
        </w:rPr>
        <w:t xml:space="preserve">TERMINI POLAGANJA ISPITA U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egoe UI" w:hAnsi="Segoe UI" w:cs="Segoe UI" w:eastAsia="Segoe UI"/>
          <w:b/>
          <w:color w:val="FF0000"/>
          <w:spacing w:val="0"/>
          <w:position w:val="0"/>
          <w:sz w:val="22"/>
          <w:shd w:fill="auto" w:val="clear"/>
        </w:rPr>
        <w:t xml:space="preserve">SEPTEMBARSKOM ISPITNOM ROKU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NA OSNOVNIM PRIMIJENJENIM STUDIJAMA U BIJELOM POLJU</w:t>
      </w:r>
    </w:p>
    <w:p>
      <w:pPr>
        <w:spacing w:before="0" w:after="20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(</w:t>
      </w:r>
      <w:r>
        <w:rPr>
          <w:rFonts w:ascii="Segoe UI" w:hAnsi="Segoe UI" w:cs="Segoe UI" w:eastAsia="Segoe UI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od 27.08.2018 </w:t>
      </w:r>
      <w:r>
        <w:rPr>
          <w:rFonts w:ascii="Segoe UI" w:hAnsi="Segoe UI" w:cs="Segoe UI" w:eastAsia="Segoe UI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Segoe UI" w:hAnsi="Segoe UI" w:cs="Segoe UI" w:eastAsia="Segoe UI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 18.09.2018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Studijski program  -  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KONTINENTALNO  VO</w:t>
      </w:r>
      <w:r>
        <w:rPr>
          <w:rFonts w:ascii="Segoe UI" w:hAnsi="Segoe UI" w:cs="Segoe UI" w:eastAsia="Segoe U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ĆARSTVO I LJEKOVITO BILJE/KONTINENTALNO VOĆARSTVO</w:t>
      </w:r>
    </w:p>
    <w:tbl>
      <w:tblPr/>
      <w:tblGrid>
        <w:gridCol w:w="4077"/>
        <w:gridCol w:w="3686"/>
        <w:gridCol w:w="3685"/>
      </w:tblGrid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Naziv predmeta 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PRVI Termin polaganja ispita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DRUGI Termini polaganja ispita</w:t>
            </w:r>
          </w:p>
        </w:tc>
      </w:tr>
      <w:tr>
        <w:trPr>
          <w:trHeight w:val="1" w:hRule="atLeast"/>
          <w:jc w:val="left"/>
        </w:trPr>
        <w:tc>
          <w:tcPr>
            <w:tcW w:w="11448" w:type="dxa"/>
            <w:gridSpan w:val="3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FF0000"/>
                <w:spacing w:val="0"/>
                <w:position w:val="0"/>
                <w:sz w:val="20"/>
                <w:shd w:fill="auto" w:val="clear"/>
              </w:rPr>
              <w:t xml:space="preserve">I godina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1. Agrometeorologija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03.09.2018. u 10 h 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19.09.2018. u 10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2. Hemija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27.08.2018. u 10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17.09.2018. u 11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3. Agrohemija 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28.08.2018. u 10 h 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18.09.2018. u 10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4. Statistika u poljoprivredi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29.08.2018. u 10 - sala A1 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11.09.2018. u 10 h - sala A1 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5. Biohemija biljaka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31.08.2018. u 8 h 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14.09.2018. u 8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6. Fiziologija biljaka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27.08.2018. u 8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15.09.2018. u 8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7. Mikrobiologija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30.08.2018. u 10 h - sala A3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13.09.2018. u 10 h - sala A3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8. Poljoprivredna botanika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05.09.2018. u 10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kab.prof. 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12.09.2018. u 10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kab.prof 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9. Poljoprivredna genetika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05.09.2018. u 12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sala A3 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12.09.2018. u 12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sala A3 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10. Pedologija 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27.08.2018. u 11 h - sala A2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17.09.2018. u 11 h 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sala A2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11. Meliracije i ure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đenje zemljišta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28.08.2018. u 11 h - sala A2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18.09.2018. u 10 h - sala A2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12. Strani jezik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04.09.2018. u 10 h - sala A3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10.09.2018. u 10 h - sala A3</w:t>
            </w:r>
          </w:p>
        </w:tc>
      </w:tr>
      <w:tr>
        <w:trPr>
          <w:trHeight w:val="1" w:hRule="atLeast"/>
          <w:jc w:val="left"/>
        </w:trPr>
        <w:tc>
          <w:tcPr>
            <w:tcW w:w="11448" w:type="dxa"/>
            <w:gridSpan w:val="3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FF0000"/>
                <w:spacing w:val="0"/>
                <w:position w:val="0"/>
                <w:sz w:val="20"/>
                <w:shd w:fill="auto" w:val="clear"/>
              </w:rPr>
              <w:t xml:space="preserve">II godina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1. Bolesti vo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ćaka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05.09.2018. u 10 h 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18.09.2018. u 10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Štetočine voćaka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31.08.2018. u 9 i 30 h 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14.09.2018. u 9 i 30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3. Ko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štičave voćke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03.09.2018. u 10 h-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13.09.2018. u 10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4. Jezgraste vo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ćke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29.08.2018. u 10 h- kab.prof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12.09.2018. u 10 h - kab.prof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5. Jabucaste vo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ćke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27.08.2018. u 11h-kabinet profesora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15.09.2018. u 11h-kabinet profesora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6. Ratarstvo 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06.09.2018. u 10 h - sala A2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17.09.2018. u 10 h - sala A2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7. Rasadni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čka proizvodnja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03.09.2018. u 11 h 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13.09.2019. u 11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8. Agromenad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žment 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29.08.2018. u 10 h 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11.09.2018. u 10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9. Samoniklo kontinentalno ljekovito bilje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05.09.2018. u 12 h - salaA3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12.09.2018. u 12 h - sala A3</w:t>
            </w:r>
          </w:p>
        </w:tc>
      </w:tr>
      <w:tr>
        <w:trPr>
          <w:trHeight w:val="1" w:hRule="atLeast"/>
          <w:jc w:val="left"/>
        </w:trPr>
        <w:tc>
          <w:tcPr>
            <w:tcW w:w="11448" w:type="dxa"/>
            <w:gridSpan w:val="3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FF0000"/>
                <w:spacing w:val="0"/>
                <w:position w:val="0"/>
                <w:sz w:val="20"/>
                <w:shd w:fill="auto" w:val="clear"/>
              </w:rPr>
              <w:t xml:space="preserve">III godina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Sredstva za zastitu bilja u kontinentalnom vo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ćarstvu /FITOFARMACIJA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30.08.2018. u 10 h - sala A2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13.09.2018. u 10 h - sala A2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2. Berba 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čuvanje i pakovanje voća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04.09.2018. u 11 h -sala A2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11.09.2018. u 11 h - sala A2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3. Sistemi uzgoja i rezidba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03.09.2018. u 10 h - kab. prof.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17.09.2018. u 10 h - kab. prof.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4. Menad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žment u biljnoj proizvodnji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29.08.2018. u 10 h - sala A1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11.09.2018. u 10 h - sala A1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5. Tehnologija prerade vo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ća i povrća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05.09.2019. u 10 h- sala A2 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18.09.2018. u 10 h - sala A2 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6. P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0"/>
                <w:shd w:fill="auto" w:val="clear"/>
              </w:rPr>
              <w:t xml:space="preserve">čelarstvo</w:t>
            </w:r>
          </w:p>
        </w:tc>
        <w:tc>
          <w:tcPr>
            <w:tcW w:w="3686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27.08.2018. u 9 h -  kab. prof.</w:t>
            </w:r>
          </w:p>
        </w:tc>
        <w:tc>
          <w:tcPr>
            <w:tcW w:w="3685" w:type="dxa"/>
            <w:tcBorders>
              <w:top w:val="single" w:color="78c0d4" w:sz="8"/>
              <w:left w:val="single" w:color="78c0d4" w:sz="8"/>
              <w:bottom w:val="single" w:color="78c0d4" w:sz="8"/>
              <w:right w:val="single" w:color="78c0d4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10.09.2018. u 9 h -  kab. prof.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